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  <w:t>佛山市三水区淼才投资有限公司招聘副总经理报名表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43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注：本表须用A4纸双面打印。</w:t>
      </w:r>
    </w:p>
    <w:sectPr>
      <w:headerReference r:id="rId3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F76164"/>
    <w:rsid w:val="172363B4"/>
    <w:rsid w:val="19877A81"/>
    <w:rsid w:val="1AB33A3D"/>
    <w:rsid w:val="1DC56F66"/>
    <w:rsid w:val="1FD33CA2"/>
    <w:rsid w:val="23FA2D78"/>
    <w:rsid w:val="2B594075"/>
    <w:rsid w:val="2C0C3D27"/>
    <w:rsid w:val="398D666F"/>
    <w:rsid w:val="3AB93003"/>
    <w:rsid w:val="41457AD9"/>
    <w:rsid w:val="450106BC"/>
    <w:rsid w:val="450D00C0"/>
    <w:rsid w:val="46C228D2"/>
    <w:rsid w:val="4BB42E4F"/>
    <w:rsid w:val="507D78F5"/>
    <w:rsid w:val="52EE72E8"/>
    <w:rsid w:val="56BA2CAD"/>
    <w:rsid w:val="5E810CF2"/>
    <w:rsid w:val="638E374C"/>
    <w:rsid w:val="641E60AF"/>
    <w:rsid w:val="6BEF0C02"/>
    <w:rsid w:val="77282D42"/>
    <w:rsid w:val="78F7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赵秀文*</cp:lastModifiedBy>
  <cp:lastPrinted>2020-08-27T03:31:00Z</cp:lastPrinted>
  <dcterms:modified xsi:type="dcterms:W3CDTF">2021-12-03T03:56:51Z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