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于佛山市三水区国睿再生资源回收有限公司南部厨余垃圾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处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理中心厨余垃圾高温好氧发酵产出物回收处置权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南部厨余垃圾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处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理中心厨余垃圾高温好氧发酵产出物回收处置权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3"/>
          <w:szCs w:val="23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23"/>
          <w:szCs w:val="23"/>
          <w:shd w:val="clear" w:color="auto" w:fill="auto"/>
        </w:rPr>
        <w:t>日期：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6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南部厨余垃圾处理中心厨余垃圾高温好氧发酵产出物回收处置权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回收单价/单批价格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相关的工商许可文件证明资料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本委托书声明：在下面签字的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8"/>
          <w:u w:val="single" w:color="auto"/>
        </w:rPr>
        <w:t xml:space="preserve">     (填写法定代表人姓名、职务)</w:t>
      </w:r>
      <w:r>
        <w:rPr>
          <w:rFonts w:hint="eastAsia" w:ascii="仿宋" w:hAnsi="仿宋" w:eastAsia="仿宋" w:cs="仿宋"/>
          <w:spacing w:val="18"/>
        </w:rPr>
        <w:t>代表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9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  <w:u w:val="single" w:color="auto"/>
        </w:rPr>
        <w:t xml:space="preserve">(填写报价人名称)  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</w:rPr>
        <w:t>委托在下面签字的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(填写受委托人的姓名、</w:t>
      </w:r>
      <w:r>
        <w:rPr>
          <w:rFonts w:hint="eastAsia" w:ascii="仿宋" w:hAnsi="仿宋" w:eastAsia="仿宋" w:cs="仿宋"/>
          <w:spacing w:val="12"/>
          <w:u w:val="single" w:color="auto"/>
        </w:rPr>
        <w:t>职务)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 w:right="45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佛山市三水区国睿再生资源回收有限公司南部厨余垃圾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处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理中心厨余垃圾高温好氧发酵产出物回收处置权</w:t>
      </w:r>
      <w:r>
        <w:rPr>
          <w:rFonts w:hint="eastAsia" w:ascii="仿宋" w:hAnsi="仿宋" w:eastAsia="仿宋" w:cs="仿宋"/>
          <w:b/>
          <w:bCs/>
          <w:spacing w:val="-5"/>
        </w:rPr>
        <w:t>。等相关服务的谈判和合同的执行，以我方的名义处理-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本委托书于.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10" w:h="1685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7E1E"/>
    <w:rsid w:val="40CC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NTKO</cp:lastModifiedBy>
  <dcterms:modified xsi:type="dcterms:W3CDTF">2024-03-29T08:54:28Z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